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68" w:rsidRDefault="00842160" w:rsidP="00842160">
      <w:pPr>
        <w:jc w:val="center"/>
        <w:rPr>
          <w:rFonts w:ascii="Jokerman" w:hAnsi="Jokerman"/>
          <w:sz w:val="44"/>
          <w:szCs w:val="44"/>
        </w:rPr>
      </w:pPr>
      <w:bookmarkStart w:id="0" w:name="_GoBack"/>
      <w:bookmarkEnd w:id="0"/>
      <w:r>
        <w:rPr>
          <w:rFonts w:ascii="Jokerman" w:hAnsi="Jokerman"/>
          <w:sz w:val="44"/>
          <w:szCs w:val="44"/>
        </w:rPr>
        <w:t>Spelling</w:t>
      </w:r>
      <w:r w:rsidR="00FC1F47">
        <w:rPr>
          <w:rFonts w:ascii="Jokerman" w:hAnsi="Jokerman"/>
          <w:sz w:val="44"/>
          <w:szCs w:val="44"/>
        </w:rPr>
        <w:t xml:space="preserve"> </w:t>
      </w:r>
      <w:r w:rsidR="007D06DB">
        <w:rPr>
          <w:rFonts w:ascii="Jokerman" w:hAnsi="Jokerman"/>
          <w:sz w:val="44"/>
          <w:szCs w:val="44"/>
        </w:rPr>
        <w:t>Word Bank</w:t>
      </w:r>
    </w:p>
    <w:p w:rsidR="00910C2F" w:rsidRDefault="00910C2F" w:rsidP="00910C2F">
      <w:pPr>
        <w:jc w:val="center"/>
        <w:rPr>
          <w:rFonts w:ascii="Bradley Hand ITC" w:hAnsi="Bradley Hand ITC"/>
          <w:b/>
          <w:sz w:val="28"/>
          <w:szCs w:val="28"/>
        </w:rPr>
      </w:pPr>
      <w:r>
        <w:rPr>
          <w:rFonts w:ascii="Bradley Hand ITC" w:hAnsi="Bradley Hand ITC"/>
          <w:b/>
          <w:sz w:val="28"/>
          <w:szCs w:val="28"/>
        </w:rPr>
        <w:t>Wilson Just Words Unit 1</w:t>
      </w:r>
    </w:p>
    <w:p w:rsidR="00842160" w:rsidRDefault="00910C2F" w:rsidP="00910C2F">
      <w:pPr>
        <w:ind w:left="-1440" w:right="-1710"/>
        <w:jc w:val="center"/>
        <w:rPr>
          <w:rFonts w:ascii="Bradley Hand ITC" w:hAnsi="Bradley Hand ITC"/>
          <w:b/>
          <w:sz w:val="28"/>
          <w:szCs w:val="28"/>
        </w:rPr>
      </w:pPr>
      <w:r w:rsidRPr="00910C2F">
        <w:rPr>
          <w:rFonts w:ascii="Bradley Hand ITC" w:hAnsi="Bradley Hand ITC"/>
          <w:b/>
          <w:sz w:val="28"/>
          <w:szCs w:val="28"/>
          <w:u w:val="single"/>
        </w:rPr>
        <w:t>Spelling Concept:</w:t>
      </w:r>
      <w:r>
        <w:rPr>
          <w:rFonts w:ascii="Bradley Hand ITC" w:hAnsi="Bradley Hand ITC"/>
          <w:b/>
          <w:sz w:val="28"/>
          <w:szCs w:val="28"/>
        </w:rPr>
        <w:t xml:space="preserve"> Short vowel words, Consonant Digraphs: wh, ch, th, sh, ck</w:t>
      </w:r>
      <w:r w:rsidR="00FC1F47">
        <w:rPr>
          <w:rFonts w:ascii="Bradley Hand ITC" w:hAnsi="Bradley Hand ITC"/>
          <w:b/>
          <w:sz w:val="28"/>
          <w:szCs w:val="28"/>
        </w:rPr>
        <w:t xml:space="preserve"> </w:t>
      </w:r>
    </w:p>
    <w:p w:rsidR="00910C2F" w:rsidRDefault="00910C2F" w:rsidP="00910C2F">
      <w:pPr>
        <w:ind w:left="-1440" w:right="-1710"/>
        <w:jc w:val="center"/>
        <w:rPr>
          <w:rFonts w:ascii="Maiandra GD" w:hAnsi="Maiandra GD" w:cs="Courier New"/>
          <w:sz w:val="24"/>
          <w:szCs w:val="24"/>
        </w:rPr>
      </w:pPr>
      <w:r w:rsidRPr="00910C2F">
        <w:rPr>
          <w:rFonts w:ascii="Maiandra GD" w:hAnsi="Maiandra GD" w:cs="Courier New"/>
          <w:sz w:val="24"/>
          <w:szCs w:val="24"/>
        </w:rPr>
        <w:t xml:space="preserve">The list of words below all follow the spelling </w:t>
      </w:r>
      <w:r>
        <w:rPr>
          <w:rFonts w:ascii="Maiandra GD" w:hAnsi="Maiandra GD" w:cs="Courier New"/>
          <w:sz w:val="24"/>
          <w:szCs w:val="24"/>
        </w:rPr>
        <w:t xml:space="preserve">concepts presented in this unit. You will </w:t>
      </w:r>
      <w:r>
        <w:rPr>
          <w:rFonts w:ascii="Maiandra GD" w:hAnsi="Maiandra GD" w:cs="Courier New"/>
          <w:sz w:val="24"/>
          <w:szCs w:val="24"/>
          <w:u w:val="single"/>
        </w:rPr>
        <w:t>not</w:t>
      </w:r>
      <w:r>
        <w:rPr>
          <w:rFonts w:ascii="Maiandra GD" w:hAnsi="Maiandra GD" w:cs="Courier New"/>
          <w:sz w:val="24"/>
          <w:szCs w:val="24"/>
        </w:rPr>
        <w:t xml:space="preserve"> be tested on all of these words, however you will be expected to apply the spelling rule to any word that is given to you on your spelling test. Use these words to complete your homework each night. </w:t>
      </w:r>
    </w:p>
    <w:tbl>
      <w:tblPr>
        <w:tblStyle w:val="TableGrid"/>
        <w:tblpPr w:leftFromText="180" w:rightFromText="180" w:vertAnchor="text" w:horzAnchor="margin" w:tblpY="698"/>
        <w:tblW w:w="0" w:type="auto"/>
        <w:tblLook w:val="04A0" w:firstRow="1" w:lastRow="0" w:firstColumn="1" w:lastColumn="0" w:noHBand="0" w:noVBand="1"/>
      </w:tblPr>
      <w:tblGrid>
        <w:gridCol w:w="6470"/>
      </w:tblGrid>
      <w:tr w:rsidR="00910C2F" w:rsidTr="00910C2F">
        <w:tc>
          <w:tcPr>
            <w:tcW w:w="6470" w:type="dxa"/>
          </w:tcPr>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vat         con          hub           dim          pod       sag</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 xml:space="preserve">pun         fib           yen          quiz         sod         pug         </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 xml:space="preserve">mob        lad         dot           web          tub        mop         </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pat         mix         cob           rat           pit           nab</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tip          sub         wig           zip            pet         quit</w:t>
            </w:r>
          </w:p>
        </w:tc>
      </w:tr>
      <w:tr w:rsidR="00910C2F" w:rsidTr="00910C2F">
        <w:tc>
          <w:tcPr>
            <w:tcW w:w="6470" w:type="dxa"/>
          </w:tcPr>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fish          chin        shed        then         ship          chug</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sash          shin       chub        chum        posh        thud</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hush        hash        lush        whiz         mesh        rash</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such         much      chip        moth        shot          rich</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lash         path        dash       whip         math        dish</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this          thin         shut        rush          shop        wish</w:t>
            </w:r>
          </w:p>
        </w:tc>
      </w:tr>
      <w:tr w:rsidR="00910C2F" w:rsidTr="00910C2F">
        <w:tc>
          <w:tcPr>
            <w:tcW w:w="6470" w:type="dxa"/>
          </w:tcPr>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sock        dock        hack        nick           lack         tick</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lack         peck        jack         wick          sack          deck</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lock         rock        lick          pick           sick          neck</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kick         back        pack        quick         thick</w:t>
            </w:r>
          </w:p>
          <w:p w:rsidR="00910C2F" w:rsidRDefault="00910C2F" w:rsidP="00910C2F">
            <w:pPr>
              <w:spacing w:line="360" w:lineRule="auto"/>
              <w:ind w:right="-1710"/>
              <w:rPr>
                <w:rFonts w:ascii="Maiandra GD" w:hAnsi="Maiandra GD" w:cs="Courier New"/>
                <w:sz w:val="24"/>
                <w:szCs w:val="24"/>
              </w:rPr>
            </w:pPr>
            <w:r>
              <w:rPr>
                <w:rFonts w:ascii="Maiandra GD" w:hAnsi="Maiandra GD" w:cs="Courier New"/>
                <w:sz w:val="24"/>
                <w:szCs w:val="24"/>
              </w:rPr>
              <w:t>chuck      chick        shack       shock</w:t>
            </w:r>
          </w:p>
        </w:tc>
      </w:tr>
    </w:tbl>
    <w:p w:rsidR="00910C2F" w:rsidRPr="00910C2F" w:rsidRDefault="00910C2F" w:rsidP="00910C2F">
      <w:pPr>
        <w:ind w:right="-1710"/>
        <w:rPr>
          <w:rFonts w:ascii="Maiandra GD" w:hAnsi="Maiandra GD" w:cs="Courier New"/>
          <w:sz w:val="24"/>
          <w:szCs w:val="24"/>
        </w:rPr>
      </w:pPr>
    </w:p>
    <w:sectPr w:rsidR="00910C2F" w:rsidRPr="00910C2F" w:rsidSect="00842160">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60"/>
    <w:rsid w:val="00485A1E"/>
    <w:rsid w:val="006F2C5A"/>
    <w:rsid w:val="007D06DB"/>
    <w:rsid w:val="00842160"/>
    <w:rsid w:val="008F3868"/>
    <w:rsid w:val="00910C2F"/>
    <w:rsid w:val="00935FC1"/>
    <w:rsid w:val="0098564E"/>
    <w:rsid w:val="00996114"/>
    <w:rsid w:val="00C151ED"/>
    <w:rsid w:val="00FC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493F1-5A18-4F88-8166-D4DC0437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smartboard</cp:lastModifiedBy>
  <cp:revision>2</cp:revision>
  <cp:lastPrinted>2015-09-09T12:29:00Z</cp:lastPrinted>
  <dcterms:created xsi:type="dcterms:W3CDTF">2015-09-09T16:21:00Z</dcterms:created>
  <dcterms:modified xsi:type="dcterms:W3CDTF">2015-09-09T16:21:00Z</dcterms:modified>
</cp:coreProperties>
</file>